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4AC" w:rsidRPr="00211FE8" w:rsidRDefault="001154AC" w:rsidP="001154AC">
      <w:pPr>
        <w:pStyle w:val="3"/>
        <w:jc w:val="left"/>
        <w:rPr>
          <w:sz w:val="24"/>
        </w:rPr>
      </w:pPr>
    </w:p>
    <w:p w:rsidR="001154AC" w:rsidRPr="003E46AE" w:rsidRDefault="001154AC" w:rsidP="001154AC"/>
    <w:p w:rsidR="001154AC" w:rsidRPr="003E46AE" w:rsidRDefault="001154AC" w:rsidP="001154AC">
      <w:pPr>
        <w:pStyle w:val="3"/>
        <w:bidi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1154AC" w:rsidRPr="003E46AE" w:rsidRDefault="001154AC" w:rsidP="001154AC"/>
    <w:p w:rsidR="001154AC" w:rsidRPr="003E46AE" w:rsidRDefault="001154AC" w:rsidP="001154AC"/>
    <w:p w:rsidR="001154AC" w:rsidRPr="003E46AE" w:rsidRDefault="001154AC" w:rsidP="001154AC"/>
    <w:p w:rsidR="001154AC" w:rsidRPr="003E46AE" w:rsidRDefault="001154AC" w:rsidP="001154AC"/>
    <w:p w:rsidR="001154AC" w:rsidRPr="003E46AE" w:rsidRDefault="001154AC" w:rsidP="001154AC">
      <w:pPr>
        <w:jc w:val="center"/>
      </w:pPr>
    </w:p>
    <w:p w:rsidR="001154AC" w:rsidRPr="003E46AE" w:rsidRDefault="001154AC" w:rsidP="001154AC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1154AC" w:rsidRPr="003E46AE" w:rsidRDefault="001154AC" w:rsidP="001154AC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  <w:rtl/>
        </w:rPr>
      </w:pPr>
    </w:p>
    <w:p w:rsidR="001154AC" w:rsidRPr="003E46AE" w:rsidRDefault="001154AC" w:rsidP="001154AC">
      <w:pPr>
        <w:jc w:val="center"/>
        <w:rPr>
          <w:b/>
          <w:rtl/>
        </w:rPr>
      </w:pPr>
    </w:p>
    <w:p w:rsidR="001154AC" w:rsidRPr="003E46AE" w:rsidRDefault="001154AC" w:rsidP="001154AC">
      <w:pPr>
        <w:jc w:val="center"/>
        <w:rPr>
          <w:b/>
          <w:rtl/>
        </w:rPr>
      </w:pPr>
    </w:p>
    <w:p w:rsidR="001154AC" w:rsidRPr="003E46AE" w:rsidRDefault="001154AC" w:rsidP="001154AC">
      <w:pPr>
        <w:jc w:val="center"/>
        <w:rPr>
          <w:b/>
          <w:rtl/>
        </w:rPr>
      </w:pPr>
    </w:p>
    <w:p w:rsidR="001154AC" w:rsidRPr="003E46AE" w:rsidRDefault="001154AC" w:rsidP="001154AC">
      <w:pPr>
        <w:jc w:val="center"/>
        <w:rPr>
          <w:b/>
          <w:rtl/>
        </w:rPr>
      </w:pPr>
    </w:p>
    <w:p w:rsidR="001154AC" w:rsidRPr="003E46AE" w:rsidRDefault="001154AC" w:rsidP="001154AC">
      <w:pPr>
        <w:jc w:val="center"/>
        <w:rPr>
          <w:b/>
          <w:rtl/>
        </w:rPr>
      </w:pPr>
    </w:p>
    <w:p w:rsidR="001154AC" w:rsidRPr="003E46AE" w:rsidRDefault="001154AC" w:rsidP="001154AC">
      <w:pPr>
        <w:jc w:val="center"/>
        <w:rPr>
          <w:b/>
          <w:rtl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>
      <w:pPr>
        <w:jc w:val="center"/>
        <w:rPr>
          <w:b/>
        </w:rPr>
      </w:pPr>
    </w:p>
    <w:p w:rsidR="001154AC" w:rsidRPr="003E46AE" w:rsidRDefault="001154AC" w:rsidP="001154AC"/>
    <w:p w:rsidR="001154AC" w:rsidRPr="003E46AE" w:rsidRDefault="001154AC" w:rsidP="001154AC"/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>
      <w:pPr>
        <w:rPr>
          <w:rtl/>
        </w:rPr>
      </w:pPr>
    </w:p>
    <w:p w:rsidR="001154AC" w:rsidRPr="003E46AE" w:rsidRDefault="001154AC" w:rsidP="001154AC"/>
    <w:p w:rsidR="001154AC" w:rsidRPr="003E46AE" w:rsidRDefault="001154AC" w:rsidP="001154AC"/>
    <w:p w:rsidR="001154AC" w:rsidRPr="003E46AE" w:rsidRDefault="001154AC" w:rsidP="001154AC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1154AC" w:rsidRPr="003E46AE" w:rsidRDefault="001154AC" w:rsidP="001154AC">
      <w:pPr>
        <w:jc w:val="center"/>
        <w:rPr>
          <w:b/>
          <w:bCs/>
        </w:rPr>
      </w:pPr>
    </w:p>
    <w:p w:rsidR="001154AC" w:rsidRPr="003E46AE" w:rsidRDefault="001154AC" w:rsidP="001154AC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1154AC" w:rsidRPr="003E46AE" w:rsidTr="0017068C">
        <w:tc>
          <w:tcPr>
            <w:tcW w:w="9450" w:type="dxa"/>
          </w:tcPr>
          <w:p w:rsidR="001154AC" w:rsidRPr="003E46AE" w:rsidRDefault="001154AC" w:rsidP="00F22900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="00F22900">
              <w:rPr>
                <w:rFonts w:hint="cs"/>
                <w:rtl/>
              </w:rPr>
              <w:t xml:space="preserve">         جامعة نجران </w:t>
            </w:r>
            <w:r w:rsidRPr="003E46AE">
              <w:t xml:space="preserve"> </w:t>
            </w:r>
          </w:p>
          <w:p w:rsidR="001154AC" w:rsidRPr="003E46AE" w:rsidRDefault="001154AC" w:rsidP="0017068C">
            <w:pPr>
              <w:bidi/>
            </w:pPr>
            <w:r w:rsidRPr="003E46AE">
              <w:t xml:space="preserve">             </w:t>
            </w:r>
          </w:p>
        </w:tc>
      </w:tr>
      <w:tr w:rsidR="001154AC" w:rsidRPr="003E46AE" w:rsidTr="0017068C">
        <w:tc>
          <w:tcPr>
            <w:tcW w:w="9450" w:type="dxa"/>
          </w:tcPr>
          <w:p w:rsidR="001154AC" w:rsidRPr="003E46AE" w:rsidRDefault="001154AC" w:rsidP="0017068C">
            <w:pPr>
              <w:bidi/>
              <w:rPr>
                <w:rtl/>
              </w:rPr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>:  العلوم والآداب بشروره  - قسم الدراسات الإسلامية.</w:t>
            </w:r>
          </w:p>
          <w:p w:rsidR="001154AC" w:rsidRPr="003E46AE" w:rsidRDefault="001154AC" w:rsidP="0017068C">
            <w:pPr>
              <w:bidi/>
            </w:pPr>
          </w:p>
        </w:tc>
      </w:tr>
    </w:tbl>
    <w:p w:rsidR="001154AC" w:rsidRPr="003E46AE" w:rsidRDefault="001154AC" w:rsidP="001154AC"/>
    <w:p w:rsidR="001154AC" w:rsidRPr="003E46AE" w:rsidRDefault="001154AC" w:rsidP="001154AC">
      <w:pPr>
        <w:pStyle w:val="7"/>
        <w:bidi/>
        <w:spacing w:after="240"/>
        <w:rPr>
          <w:rFonts w:ascii="Times New Roman" w:hAnsi="Times New Roman" w:cs="Times New Roman"/>
          <w:b/>
          <w:bCs/>
          <w:rtl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1154AC" w:rsidRPr="003E46AE" w:rsidTr="0017068C">
        <w:tc>
          <w:tcPr>
            <w:tcW w:w="9450" w:type="dxa"/>
          </w:tcPr>
          <w:p w:rsidR="001154AC" w:rsidRPr="003E46AE" w:rsidRDefault="001154AC" w:rsidP="0017068C">
            <w:pPr>
              <w:numPr>
                <w:ilvl w:val="0"/>
                <w:numId w:val="2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>تفسير (3) رقمه ورمزه (243 قرأ- 2)</w:t>
            </w:r>
          </w:p>
        </w:tc>
      </w:tr>
      <w:tr w:rsidR="001154AC" w:rsidRPr="003E46AE" w:rsidTr="0017068C">
        <w:tc>
          <w:tcPr>
            <w:tcW w:w="9450" w:type="dxa"/>
          </w:tcPr>
          <w:p w:rsidR="001154AC" w:rsidRPr="003E46AE" w:rsidRDefault="001154AC" w:rsidP="001154AC">
            <w:pPr>
              <w:numPr>
                <w:ilvl w:val="0"/>
                <w:numId w:val="2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2</w:t>
            </w:r>
          </w:p>
        </w:tc>
      </w:tr>
    </w:tbl>
    <w:p w:rsidR="006D3CEE" w:rsidRDefault="006D3CEE" w:rsidP="00F22900">
      <w:pPr>
        <w:pStyle w:val="9"/>
        <w:bidi/>
        <w:jc w:val="both"/>
        <w:rPr>
          <w:rFonts w:ascii="Times New Roman" w:hAnsi="Times New Roman" w:hint="cs"/>
          <w:b/>
          <w:bCs/>
          <w:sz w:val="24"/>
          <w:szCs w:val="24"/>
          <w:rtl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 xml:space="preserve">المقرر الدراسي لتفسير (3) : تفسير الآيات من:  1  -  40  من سورة التوبة، ومن الآية: 111 </w:t>
      </w:r>
      <w:r>
        <w:rPr>
          <w:rFonts w:ascii="Times New Roman" w:hAnsi="Times New Roman"/>
          <w:b/>
          <w:bCs/>
          <w:sz w:val="24"/>
          <w:szCs w:val="24"/>
          <w:rtl/>
        </w:rPr>
        <w:t>–</w:t>
      </w:r>
      <w:r>
        <w:rPr>
          <w:rFonts w:ascii="Times New Roman" w:hAnsi="Times New Roman" w:hint="cs"/>
          <w:b/>
          <w:bCs/>
          <w:sz w:val="24"/>
          <w:szCs w:val="24"/>
          <w:rtl/>
        </w:rPr>
        <w:t xml:space="preserve"> 129 آخر  نفس </w:t>
      </w:r>
      <w:bookmarkStart w:id="0" w:name="_GoBack"/>
      <w:bookmarkEnd w:id="0"/>
      <w:r>
        <w:rPr>
          <w:rFonts w:ascii="Times New Roman" w:hAnsi="Times New Roman" w:hint="cs"/>
          <w:b/>
          <w:bCs/>
          <w:sz w:val="24"/>
          <w:szCs w:val="24"/>
          <w:rtl/>
        </w:rPr>
        <w:t>السورة.</w:t>
      </w:r>
    </w:p>
    <w:p w:rsidR="001154AC" w:rsidRPr="003E46AE" w:rsidRDefault="001154AC" w:rsidP="006D3CEE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ج) توصيف المقرر الدراسي </w:t>
      </w:r>
      <w:r w:rsidR="00F22900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1154AC" w:rsidRPr="003E46AE" w:rsidRDefault="001154AC" w:rsidP="001154AC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1154AC" w:rsidRPr="003E46AE" w:rsidTr="0017068C">
        <w:tc>
          <w:tcPr>
            <w:tcW w:w="9450" w:type="dxa"/>
            <w:gridSpan w:val="3"/>
          </w:tcPr>
          <w:p w:rsidR="001154AC" w:rsidRPr="003E46AE" w:rsidRDefault="001154AC" w:rsidP="0017068C">
            <w:pPr>
              <w:bidi/>
              <w:rPr>
                <w:rtl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1154AC" w:rsidRPr="003E46AE" w:rsidTr="0017068C">
        <w:tc>
          <w:tcPr>
            <w:tcW w:w="6570" w:type="dxa"/>
            <w:shd w:val="clear" w:color="auto" w:fill="D9D9D9"/>
          </w:tcPr>
          <w:p w:rsidR="001154AC" w:rsidRPr="00224C60" w:rsidRDefault="001154AC" w:rsidP="0017068C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1154AC" w:rsidRPr="003E46AE" w:rsidRDefault="001154AC" w:rsidP="0017068C">
            <w:pPr>
              <w:jc w:val="center"/>
              <w:rPr>
                <w:b/>
                <w:bCs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1154AC" w:rsidRPr="003E46AE" w:rsidRDefault="001154AC" w:rsidP="0017068C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7623C4">
              <w:rPr>
                <w:rFonts w:hint="cs"/>
                <w:b/>
                <w:bCs/>
                <w:sz w:val="20"/>
                <w:szCs w:val="20"/>
                <w:rtl/>
              </w:rPr>
              <w:t>الإرشاد الأكاديمي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jc w:val="right"/>
              <w:rPr>
                <w:b/>
                <w:bCs/>
                <w:sz w:val="20"/>
                <w:szCs w:val="20"/>
              </w:rPr>
            </w:pPr>
            <w:r w:rsidRPr="00511DC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7623C4">
              <w:rPr>
                <w:rFonts w:ascii="Arial Black" w:hAnsi="Arial Black" w:hint="cs"/>
                <w:b/>
                <w:bCs/>
                <w:sz w:val="20"/>
                <w:szCs w:val="20"/>
                <w:rtl/>
              </w:rPr>
              <w:t>دراسة أسماء سورة التوبة، ودلالتها، وما ذكر العلماء في عدم بدايتها بالبسملة. وإلقاء الضوء على الموضوعات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</w:rPr>
              <w:t xml:space="preserve"> الأساسية لسورة التوبة.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jc w:val="right"/>
              <w:rPr>
                <w:b/>
                <w:bCs/>
                <w:sz w:val="20"/>
                <w:szCs w:val="20"/>
              </w:rPr>
            </w:pPr>
            <w:r w:rsidRPr="00511DC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>تفسير الآيات: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1 ـ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3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EG"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EG"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511DC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 xml:space="preserve">تفسير الآيات: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4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6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jc w:val="right"/>
              <w:rPr>
                <w:b/>
                <w:bCs/>
                <w:sz w:val="20"/>
                <w:szCs w:val="20"/>
              </w:rPr>
            </w:pPr>
            <w:r w:rsidRPr="00511DC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>تفسير الآيات: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7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11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jc w:val="right"/>
              <w:rPr>
                <w:b/>
                <w:bCs/>
                <w:sz w:val="20"/>
                <w:szCs w:val="20"/>
              </w:rPr>
            </w:pPr>
            <w:r w:rsidRPr="00511DC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تفسير الآيات: 1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2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ـ 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22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jc w:val="right"/>
              <w:rPr>
                <w:b/>
                <w:bCs/>
                <w:sz w:val="20"/>
                <w:szCs w:val="20"/>
              </w:rPr>
            </w:pPr>
            <w:r w:rsidRPr="00511DC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 xml:space="preserve">تفسير الآيات: 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23 ـ 2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7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jc w:val="right"/>
              <w:rPr>
                <w:b/>
                <w:bCs/>
                <w:sz w:val="20"/>
                <w:szCs w:val="20"/>
              </w:rPr>
            </w:pPr>
            <w:r w:rsidRPr="00511DC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>تفسير الآيات: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3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28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29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9131B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 xml:space="preserve">تفسير الآيات: 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30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33</w:t>
            </w: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7623C4">
              <w:rPr>
                <w:b/>
                <w:bCs/>
                <w:sz w:val="20"/>
                <w:szCs w:val="20"/>
                <w:rtl/>
                <w:lang w:bidi="ar-EG"/>
              </w:rPr>
              <w:t xml:space="preserve">تفسير الآيات: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34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ـ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37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  <w:vAlign w:val="center"/>
          </w:tcPr>
          <w:p w:rsidR="001154AC" w:rsidRPr="007623C4" w:rsidRDefault="001154AC" w:rsidP="0017068C">
            <w:pPr>
              <w:tabs>
                <w:tab w:val="left" w:pos="814"/>
              </w:tabs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  <w:lang w:bidi="ar-EG"/>
              </w:rPr>
              <w:t xml:space="preserve"> تفسير الآيات: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38 ـ 40</w:t>
            </w:r>
            <w:r w:rsidRPr="007623C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. 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</w:tcPr>
          <w:p w:rsidR="001154AC" w:rsidRDefault="001154AC" w:rsidP="0017068C">
            <w:pPr>
              <w:jc w:val="right"/>
            </w:pPr>
            <w:r w:rsidRPr="003B33F6">
              <w:rPr>
                <w:b/>
                <w:bCs/>
                <w:sz w:val="20"/>
                <w:szCs w:val="20"/>
                <w:rtl/>
                <w:lang w:bidi="ar-EG"/>
              </w:rPr>
              <w:t xml:space="preserve"> تفسير الآيات: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111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114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</w:tcPr>
          <w:p w:rsidR="001154AC" w:rsidRDefault="001154AC" w:rsidP="0017068C">
            <w:pPr>
              <w:jc w:val="right"/>
            </w:pPr>
            <w:r w:rsidRPr="003B33F6">
              <w:rPr>
                <w:b/>
                <w:bCs/>
                <w:sz w:val="20"/>
                <w:szCs w:val="20"/>
                <w:rtl/>
                <w:lang w:bidi="ar-EG"/>
              </w:rPr>
              <w:t xml:space="preserve"> تفسير الآيات: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115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119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 w:rsidRPr="003B33F6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</w:tcPr>
          <w:p w:rsidR="001154AC" w:rsidRDefault="001154AC" w:rsidP="0017068C">
            <w:pPr>
              <w:jc w:val="right"/>
            </w:pPr>
            <w:r w:rsidRPr="00641329">
              <w:rPr>
                <w:b/>
                <w:bCs/>
                <w:sz w:val="20"/>
                <w:szCs w:val="20"/>
                <w:rtl/>
                <w:lang w:bidi="ar-EG"/>
              </w:rPr>
              <w:t xml:space="preserve"> تفسير الآيات: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120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121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154AC" w:rsidRPr="003E46AE" w:rsidTr="0017068C">
        <w:tc>
          <w:tcPr>
            <w:tcW w:w="6570" w:type="dxa"/>
          </w:tcPr>
          <w:p w:rsidR="001154AC" w:rsidRDefault="001154AC" w:rsidP="0017068C">
            <w:pPr>
              <w:jc w:val="right"/>
            </w:pPr>
            <w:r w:rsidRPr="00641329">
              <w:rPr>
                <w:b/>
                <w:bCs/>
                <w:sz w:val="20"/>
                <w:szCs w:val="20"/>
                <w:rtl/>
                <w:lang w:bidi="ar-EG"/>
              </w:rPr>
              <w:t xml:space="preserve"> تفسير الآيات: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122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</w:rPr>
              <w:t xml:space="preserve"> ـ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129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من سورة التوبة</w:t>
            </w:r>
            <w:r w:rsidRPr="00641329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26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1154AC" w:rsidRPr="00511DC5" w:rsidRDefault="001154A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511DC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9131BC" w:rsidRPr="003E46AE" w:rsidTr="0017068C">
        <w:tc>
          <w:tcPr>
            <w:tcW w:w="6570" w:type="dxa"/>
          </w:tcPr>
          <w:p w:rsidR="009131BC" w:rsidRPr="00641329" w:rsidRDefault="009131BC" w:rsidP="0017068C">
            <w:pPr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</w:p>
        </w:tc>
        <w:tc>
          <w:tcPr>
            <w:tcW w:w="1260" w:type="dxa"/>
            <w:vAlign w:val="center"/>
          </w:tcPr>
          <w:p w:rsidR="009131BC" w:rsidRPr="00511DC5" w:rsidRDefault="009131B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9131BC" w:rsidRPr="00511DC5" w:rsidRDefault="009131B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</w:tr>
      <w:tr w:rsidR="009131BC" w:rsidRPr="003E46AE" w:rsidTr="0017068C">
        <w:tc>
          <w:tcPr>
            <w:tcW w:w="6570" w:type="dxa"/>
          </w:tcPr>
          <w:p w:rsidR="009131BC" w:rsidRPr="00641329" w:rsidRDefault="009131BC" w:rsidP="0017068C">
            <w:pPr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مجموع الأسابيع والساعات</w:t>
            </w:r>
          </w:p>
        </w:tc>
        <w:tc>
          <w:tcPr>
            <w:tcW w:w="1260" w:type="dxa"/>
            <w:vAlign w:val="center"/>
          </w:tcPr>
          <w:p w:rsidR="009131BC" w:rsidRPr="00511DC5" w:rsidRDefault="009131BC" w:rsidP="0017068C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620" w:type="dxa"/>
            <w:vAlign w:val="center"/>
          </w:tcPr>
          <w:p w:rsidR="009131BC" w:rsidRPr="00511DC5" w:rsidRDefault="009131BC" w:rsidP="0017068C">
            <w:pPr>
              <w:pStyle w:val="7"/>
              <w:bidi/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30</w:t>
            </w:r>
          </w:p>
        </w:tc>
      </w:tr>
    </w:tbl>
    <w:p w:rsidR="001154AC" w:rsidRPr="003E46AE" w:rsidRDefault="001154AC" w:rsidP="001154AC"/>
    <w:p w:rsidR="001154AC" w:rsidRPr="003E46AE" w:rsidRDefault="001154AC" w:rsidP="001154AC">
      <w:pPr>
        <w:jc w:val="right"/>
        <w:rPr>
          <w:b/>
          <w:bCs/>
        </w:rPr>
      </w:pPr>
    </w:p>
    <w:p w:rsidR="001154AC" w:rsidRPr="003E46AE" w:rsidRDefault="001154AC" w:rsidP="001154AC">
      <w:pPr>
        <w:rPr>
          <w:b/>
          <w:bCs/>
        </w:rPr>
      </w:pPr>
    </w:p>
    <w:p w:rsidR="00D17247" w:rsidRDefault="00D17247"/>
    <w:sectPr w:rsidR="00D17247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58E" w:rsidRDefault="0076258E">
      <w:r>
        <w:separator/>
      </w:r>
    </w:p>
  </w:endnote>
  <w:endnote w:type="continuationSeparator" w:id="0">
    <w:p w:rsidR="0076258E" w:rsidRDefault="0076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F22900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B92294" w:rsidRPr="00CC2722">
      <w:rPr>
        <w:rFonts w:ascii="Calibri" w:hAnsi="Calibri"/>
        <w:sz w:val="20"/>
        <w:szCs w:val="20"/>
      </w:rPr>
      <w:t xml:space="preserve"> </w:t>
    </w:r>
    <w:r w:rsidR="00B92294">
      <w:rPr>
        <w:rFonts w:ascii="Calibri" w:hAnsi="Calibri"/>
        <w:sz w:val="20"/>
        <w:szCs w:val="20"/>
      </w:rPr>
      <w:t>Form 5a_Course Specifications _SSRP_1 JULY 2013</w:t>
    </w:r>
    <w:r w:rsidR="00B92294" w:rsidRPr="00CC2722">
      <w:rPr>
        <w:rFonts w:ascii="Calibri" w:hAnsi="Calibri"/>
        <w:sz w:val="20"/>
        <w:szCs w:val="20"/>
      </w:rPr>
      <w:tab/>
    </w:r>
    <w:r w:rsidR="00B92294">
      <w:rPr>
        <w:rFonts w:ascii="Calibri" w:hAnsi="Calibri"/>
        <w:sz w:val="20"/>
        <w:szCs w:val="20"/>
      </w:rPr>
      <w:tab/>
    </w:r>
    <w:r w:rsidR="00B92294" w:rsidRPr="00CC2722">
      <w:rPr>
        <w:rFonts w:ascii="Calibri" w:hAnsi="Calibri"/>
        <w:sz w:val="20"/>
        <w:szCs w:val="20"/>
      </w:rPr>
      <w:t xml:space="preserve">Page </w:t>
    </w:r>
    <w:r w:rsidR="00B92294" w:rsidRPr="00CC2722">
      <w:rPr>
        <w:rFonts w:ascii="Calibri" w:hAnsi="Calibri"/>
        <w:sz w:val="20"/>
        <w:szCs w:val="20"/>
      </w:rPr>
      <w:fldChar w:fldCharType="begin"/>
    </w:r>
    <w:r w:rsidR="00B92294" w:rsidRPr="00CC2722">
      <w:rPr>
        <w:rFonts w:ascii="Calibri" w:hAnsi="Calibri"/>
        <w:sz w:val="20"/>
        <w:szCs w:val="20"/>
      </w:rPr>
      <w:instrText xml:space="preserve"> PAGE   \* MERGEFORMAT </w:instrText>
    </w:r>
    <w:r w:rsidR="00B92294" w:rsidRPr="00CC2722">
      <w:rPr>
        <w:rFonts w:ascii="Calibri" w:hAnsi="Calibri"/>
        <w:sz w:val="20"/>
        <w:szCs w:val="20"/>
      </w:rPr>
      <w:fldChar w:fldCharType="separate"/>
    </w:r>
    <w:r w:rsidR="006D3CEE">
      <w:rPr>
        <w:rFonts w:ascii="Calibri" w:hAnsi="Calibri"/>
        <w:noProof/>
        <w:sz w:val="20"/>
        <w:szCs w:val="20"/>
      </w:rPr>
      <w:t>2</w:t>
    </w:r>
    <w:r w:rsidR="00B92294" w:rsidRPr="00CC2722">
      <w:rPr>
        <w:rFonts w:ascii="Calibri" w:hAnsi="Calibri"/>
        <w:sz w:val="20"/>
        <w:szCs w:val="20"/>
      </w:rPr>
      <w:fldChar w:fldCharType="end"/>
    </w:r>
  </w:p>
  <w:p w:rsidR="008C6EE8" w:rsidRDefault="0076258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58E" w:rsidRDefault="0076258E">
      <w:r>
        <w:separator/>
      </w:r>
    </w:p>
  </w:footnote>
  <w:footnote w:type="continuationSeparator" w:id="0">
    <w:p w:rsidR="0076258E" w:rsidRDefault="00762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76258E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B9229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B9229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B9229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B9229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B9229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B9229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B92294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B92294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68F5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5B1A05"/>
    <w:multiLevelType w:val="hybridMultilevel"/>
    <w:tmpl w:val="0EB24488"/>
    <w:lvl w:ilvl="0" w:tplc="F99C86A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57F14"/>
    <w:multiLevelType w:val="hybridMultilevel"/>
    <w:tmpl w:val="BAFA811E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D03F4"/>
    <w:multiLevelType w:val="hybridMultilevel"/>
    <w:tmpl w:val="1BAAAAC4"/>
    <w:lvl w:ilvl="0" w:tplc="9DE4E150">
      <w:start w:val="1"/>
      <w:numFmt w:val="decimal"/>
      <w:lvlText w:val="%1-"/>
      <w:lvlJc w:val="left"/>
      <w:pPr>
        <w:ind w:left="108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FC199D"/>
    <w:multiLevelType w:val="hybridMultilevel"/>
    <w:tmpl w:val="53E4BD20"/>
    <w:lvl w:ilvl="0" w:tplc="10E6BE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0270E"/>
    <w:multiLevelType w:val="hybridMultilevel"/>
    <w:tmpl w:val="CD2ED50C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44722"/>
    <w:multiLevelType w:val="hybridMultilevel"/>
    <w:tmpl w:val="F49812F6"/>
    <w:lvl w:ilvl="0" w:tplc="69100794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4D627492"/>
    <w:multiLevelType w:val="hybridMultilevel"/>
    <w:tmpl w:val="D8E0B124"/>
    <w:lvl w:ilvl="0" w:tplc="5044C674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F001A"/>
    <w:multiLevelType w:val="hybridMultilevel"/>
    <w:tmpl w:val="BB6A5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00BF3"/>
    <w:multiLevelType w:val="hybridMultilevel"/>
    <w:tmpl w:val="796CB5D8"/>
    <w:lvl w:ilvl="0" w:tplc="D8DAA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B406E"/>
    <w:multiLevelType w:val="hybridMultilevel"/>
    <w:tmpl w:val="9CAE29A0"/>
    <w:lvl w:ilvl="0" w:tplc="279E2F1C">
      <w:numFmt w:val="bullet"/>
      <w:lvlText w:val="-"/>
      <w:lvlJc w:val="left"/>
      <w:pPr>
        <w:ind w:left="643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4AC"/>
    <w:rsid w:val="001154AC"/>
    <w:rsid w:val="001B2BE9"/>
    <w:rsid w:val="004D3B95"/>
    <w:rsid w:val="006D3CEE"/>
    <w:rsid w:val="0076258E"/>
    <w:rsid w:val="009131BC"/>
    <w:rsid w:val="00B92294"/>
    <w:rsid w:val="00D17247"/>
    <w:rsid w:val="00F2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1154AC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1154AC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1154A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154AC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1154AC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1154AC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1154AC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1154AC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5">
    <w:name w:val="Table Grid"/>
    <w:basedOn w:val="a1"/>
    <w:uiPriority w:val="59"/>
    <w:rsid w:val="00115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1154AC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154AC"/>
    <w:rPr>
      <w:rFonts w:ascii="Tahoma" w:eastAsia="Times New Roman" w:hAnsi="Tahoma" w:cs="Times New Roman"/>
      <w:sz w:val="16"/>
      <w:szCs w:val="16"/>
    </w:rPr>
  </w:style>
  <w:style w:type="character" w:customStyle="1" w:styleId="Char">
    <w:name w:val="رأس الصفحة Char"/>
    <w:link w:val="a3"/>
    <w:uiPriority w:val="99"/>
    <w:rsid w:val="001154AC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1154AC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1154AC"/>
    <w:rPr>
      <w:rFonts w:ascii="Calibri" w:eastAsia="Calibri" w:hAnsi="Calibri" w:cs="Arial"/>
      <w:sz w:val="16"/>
      <w:szCs w:val="16"/>
    </w:rPr>
  </w:style>
  <w:style w:type="paragraph" w:styleId="a7">
    <w:name w:val="List Paragraph"/>
    <w:basedOn w:val="a"/>
    <w:link w:val="Char2"/>
    <w:uiPriority w:val="34"/>
    <w:qFormat/>
    <w:rsid w:val="001154AC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2">
    <w:name w:val=" سرد الفقرات Char"/>
    <w:link w:val="a7"/>
    <w:uiPriority w:val="34"/>
    <w:rsid w:val="001154AC"/>
    <w:rPr>
      <w:rFonts w:ascii="Calibri" w:eastAsia="Calibri" w:hAnsi="Calibri" w:cs="Arial"/>
    </w:rPr>
  </w:style>
  <w:style w:type="character" w:customStyle="1" w:styleId="hps">
    <w:name w:val="hps"/>
    <w:rsid w:val="001154AC"/>
  </w:style>
  <w:style w:type="paragraph" w:styleId="a8">
    <w:name w:val="footer"/>
    <w:basedOn w:val="a"/>
    <w:link w:val="Char10"/>
    <w:uiPriority w:val="99"/>
    <w:semiHidden/>
    <w:unhideWhenUsed/>
    <w:rsid w:val="001154AC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8"/>
    <w:uiPriority w:val="99"/>
    <w:semiHidden/>
    <w:rsid w:val="001154A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1154AC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1154A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5</cp:revision>
  <dcterms:created xsi:type="dcterms:W3CDTF">2016-10-23T16:46:00Z</dcterms:created>
  <dcterms:modified xsi:type="dcterms:W3CDTF">2016-10-30T08:25:00Z</dcterms:modified>
</cp:coreProperties>
</file>